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EF4" w:rsidRPr="006C1258" w:rsidRDefault="00263EF4" w:rsidP="008B6E86">
      <w:pPr>
        <w:spacing w:line="240" w:lineRule="auto"/>
        <w:rPr>
          <w:b/>
          <w:bCs/>
        </w:rPr>
      </w:pPr>
      <w:r w:rsidRPr="006C1258">
        <w:rPr>
          <w:b/>
          <w:bCs/>
        </w:rPr>
        <w:t>North Ce</w:t>
      </w:r>
      <w:r w:rsidR="008B6E86" w:rsidRPr="006C1258">
        <w:rPr>
          <w:b/>
          <w:bCs/>
        </w:rPr>
        <w:t xml:space="preserve">ntral School IPM </w:t>
      </w:r>
      <w:r w:rsidR="006C1258">
        <w:rPr>
          <w:b/>
          <w:bCs/>
        </w:rPr>
        <w:t>W</w:t>
      </w:r>
      <w:r w:rsidR="008B6E86" w:rsidRPr="006C1258">
        <w:rPr>
          <w:b/>
          <w:bCs/>
        </w:rPr>
        <w:t xml:space="preserve">orking </w:t>
      </w:r>
      <w:r w:rsidR="006C1258">
        <w:rPr>
          <w:b/>
          <w:bCs/>
        </w:rPr>
        <w:t>G</w:t>
      </w:r>
      <w:r w:rsidR="008B6E86" w:rsidRPr="006C1258">
        <w:rPr>
          <w:b/>
          <w:bCs/>
        </w:rPr>
        <w:t>roup</w:t>
      </w:r>
    </w:p>
    <w:p w:rsidR="008B6E86" w:rsidRDefault="006C1258" w:rsidP="008B6E86">
      <w:pPr>
        <w:spacing w:line="240" w:lineRule="auto"/>
        <w:rPr>
          <w:bCs/>
        </w:rPr>
      </w:pPr>
      <w:r>
        <w:rPr>
          <w:bCs/>
        </w:rPr>
        <w:t>Conference c</w:t>
      </w:r>
      <w:r w:rsidR="008B6E86">
        <w:rPr>
          <w:bCs/>
        </w:rPr>
        <w:t>all 21</w:t>
      </w:r>
      <w:r w:rsidR="008B6E86" w:rsidRPr="008B6E86">
        <w:rPr>
          <w:bCs/>
          <w:vertAlign w:val="superscript"/>
        </w:rPr>
        <w:t>st</w:t>
      </w:r>
      <w:r w:rsidR="008B6E86">
        <w:rPr>
          <w:bCs/>
        </w:rPr>
        <w:t xml:space="preserve"> of Octobe</w:t>
      </w:r>
      <w:r>
        <w:rPr>
          <w:bCs/>
        </w:rPr>
        <w:t>r</w:t>
      </w:r>
      <w:r w:rsidR="008B6E86">
        <w:rPr>
          <w:bCs/>
        </w:rPr>
        <w:t>, 2016</w:t>
      </w:r>
    </w:p>
    <w:p w:rsidR="008B6E86" w:rsidRPr="006C1258" w:rsidRDefault="008B6E86" w:rsidP="008B6E86">
      <w:pPr>
        <w:rPr>
          <w:b/>
          <w:bCs/>
        </w:rPr>
      </w:pPr>
      <w:r w:rsidRPr="006C1258">
        <w:rPr>
          <w:b/>
          <w:bCs/>
        </w:rPr>
        <w:t xml:space="preserve">Participants: </w:t>
      </w:r>
    </w:p>
    <w:p w:rsidR="008B6E86" w:rsidRPr="008B6E86" w:rsidRDefault="008B6E86" w:rsidP="008B6E86">
      <w:pPr>
        <w:pStyle w:val="ListParagraph"/>
        <w:numPr>
          <w:ilvl w:val="0"/>
          <w:numId w:val="4"/>
        </w:numPr>
        <w:rPr>
          <w:bCs/>
        </w:rPr>
      </w:pPr>
      <w:r w:rsidRPr="008B6E86">
        <w:rPr>
          <w:bCs/>
        </w:rPr>
        <w:t>Alina Freund, IPM Institute of North America</w:t>
      </w:r>
    </w:p>
    <w:p w:rsidR="008B6E86" w:rsidRPr="008B6E86" w:rsidRDefault="008B6E86" w:rsidP="008B6E86">
      <w:pPr>
        <w:pStyle w:val="ListParagraph"/>
        <w:numPr>
          <w:ilvl w:val="0"/>
          <w:numId w:val="4"/>
        </w:numPr>
        <w:rPr>
          <w:bCs/>
        </w:rPr>
      </w:pPr>
      <w:r w:rsidRPr="008B6E86">
        <w:rPr>
          <w:bCs/>
        </w:rPr>
        <w:t>Clyde Ogg, University of Nebraska</w:t>
      </w:r>
      <w:r>
        <w:rPr>
          <w:bCs/>
        </w:rPr>
        <w:t>-</w:t>
      </w:r>
      <w:r w:rsidRPr="008B6E86">
        <w:rPr>
          <w:bCs/>
        </w:rPr>
        <w:t>Lincoln</w:t>
      </w:r>
    </w:p>
    <w:p w:rsidR="008B6E86" w:rsidRPr="008B6E86" w:rsidRDefault="008B6E86" w:rsidP="00B51E80">
      <w:pPr>
        <w:pStyle w:val="ListParagraph"/>
        <w:numPr>
          <w:ilvl w:val="0"/>
          <w:numId w:val="4"/>
        </w:numPr>
        <w:rPr>
          <w:rFonts w:asciiTheme="minorHAnsi" w:hAnsiTheme="minorHAnsi"/>
          <w:bCs/>
        </w:rPr>
      </w:pPr>
      <w:r w:rsidRPr="008B6E86">
        <w:rPr>
          <w:bCs/>
        </w:rPr>
        <w:t xml:space="preserve">Clyde Wilson, US </w:t>
      </w:r>
      <w:r>
        <w:rPr>
          <w:bCs/>
        </w:rPr>
        <w:t>Environmental Protection Agency</w:t>
      </w:r>
      <w:r>
        <w:rPr>
          <w:bCs/>
        </w:rPr>
        <w:t>, region 8</w:t>
      </w:r>
    </w:p>
    <w:p w:rsidR="008B6E86" w:rsidRPr="008B6E86" w:rsidRDefault="008B6E86" w:rsidP="00B51E80">
      <w:pPr>
        <w:pStyle w:val="ListParagraph"/>
        <w:numPr>
          <w:ilvl w:val="0"/>
          <w:numId w:val="4"/>
        </w:numPr>
        <w:rPr>
          <w:rFonts w:asciiTheme="minorHAnsi" w:hAnsiTheme="minorHAnsi"/>
          <w:bCs/>
        </w:rPr>
      </w:pPr>
      <w:proofErr w:type="spellStart"/>
      <w:r w:rsidRPr="008B6E86">
        <w:rPr>
          <w:bCs/>
        </w:rPr>
        <w:t>Frannie</w:t>
      </w:r>
      <w:proofErr w:type="spellEnd"/>
      <w:r w:rsidRPr="008B6E86">
        <w:rPr>
          <w:bCs/>
        </w:rPr>
        <w:t xml:space="preserve"> Miller, Kansas State University</w:t>
      </w:r>
    </w:p>
    <w:p w:rsidR="008B6E86" w:rsidRPr="008B6E86" w:rsidRDefault="008B6E86" w:rsidP="008B6E86">
      <w:pPr>
        <w:pStyle w:val="ListParagraph"/>
        <w:numPr>
          <w:ilvl w:val="0"/>
          <w:numId w:val="4"/>
        </w:numPr>
        <w:rPr>
          <w:bCs/>
        </w:rPr>
      </w:pPr>
      <w:r w:rsidRPr="008B6E86">
        <w:rPr>
          <w:bCs/>
        </w:rPr>
        <w:t xml:space="preserve">Mark Lesher, US </w:t>
      </w:r>
      <w:r>
        <w:rPr>
          <w:bCs/>
        </w:rPr>
        <w:t>Environmental Protection Agency, region 7</w:t>
      </w:r>
    </w:p>
    <w:p w:rsidR="008B6E86" w:rsidRPr="008B6E86" w:rsidRDefault="008B6E86" w:rsidP="008B6E86">
      <w:pPr>
        <w:pStyle w:val="ListParagraph"/>
        <w:numPr>
          <w:ilvl w:val="0"/>
          <w:numId w:val="4"/>
        </w:numPr>
        <w:rPr>
          <w:bCs/>
        </w:rPr>
      </w:pPr>
      <w:r w:rsidRPr="008B6E86">
        <w:rPr>
          <w:bCs/>
        </w:rPr>
        <w:t>Ruth Kerzee, Midwest Pesticide Action Center</w:t>
      </w:r>
    </w:p>
    <w:p w:rsidR="008B6E86" w:rsidRPr="008B6E86" w:rsidRDefault="008B6E86" w:rsidP="008B6E86">
      <w:pPr>
        <w:pStyle w:val="ListParagraph"/>
        <w:numPr>
          <w:ilvl w:val="0"/>
          <w:numId w:val="4"/>
        </w:numPr>
        <w:rPr>
          <w:bCs/>
        </w:rPr>
      </w:pPr>
      <w:r w:rsidRPr="008B6E86">
        <w:rPr>
          <w:bCs/>
        </w:rPr>
        <w:t>Tom Green, IPM Institute of North America</w:t>
      </w:r>
    </w:p>
    <w:p w:rsidR="008B6E86" w:rsidRDefault="008B6E86" w:rsidP="008B6E86">
      <w:pPr>
        <w:spacing w:line="240" w:lineRule="auto"/>
        <w:rPr>
          <w:bCs/>
        </w:rPr>
      </w:pPr>
    </w:p>
    <w:p w:rsidR="008B6E86" w:rsidRPr="006C1258" w:rsidRDefault="008B6E86" w:rsidP="008B6E86">
      <w:pPr>
        <w:spacing w:line="240" w:lineRule="auto"/>
        <w:rPr>
          <w:b/>
          <w:bCs/>
        </w:rPr>
      </w:pPr>
      <w:r w:rsidRPr="006C1258">
        <w:rPr>
          <w:b/>
          <w:bCs/>
        </w:rPr>
        <w:t>Agenda:</w:t>
      </w:r>
    </w:p>
    <w:p w:rsidR="008B6E86" w:rsidRPr="008B6E86" w:rsidRDefault="008B6E86" w:rsidP="008B6E86">
      <w:pPr>
        <w:pStyle w:val="ListParagraph"/>
        <w:numPr>
          <w:ilvl w:val="0"/>
          <w:numId w:val="8"/>
        </w:numPr>
        <w:rPr>
          <w:bCs/>
        </w:rPr>
      </w:pPr>
      <w:r w:rsidRPr="008B6E86">
        <w:rPr>
          <w:bCs/>
        </w:rPr>
        <w:t>Update on Stop school pest training</w:t>
      </w:r>
    </w:p>
    <w:p w:rsidR="008B6E86" w:rsidRPr="008B6E86" w:rsidRDefault="008B6E86" w:rsidP="008B6E86">
      <w:pPr>
        <w:pStyle w:val="ListParagraph"/>
        <w:numPr>
          <w:ilvl w:val="0"/>
          <w:numId w:val="8"/>
        </w:numPr>
        <w:rPr>
          <w:bCs/>
        </w:rPr>
      </w:pPr>
      <w:r w:rsidRPr="008B6E86">
        <w:rPr>
          <w:bCs/>
        </w:rPr>
        <w:t>Working group objectives for 2017 – 2018</w:t>
      </w:r>
    </w:p>
    <w:p w:rsidR="008B6E86" w:rsidRPr="008B6E86" w:rsidRDefault="008B6E86" w:rsidP="008B6E86">
      <w:pPr>
        <w:pStyle w:val="ListParagraph"/>
        <w:numPr>
          <w:ilvl w:val="0"/>
          <w:numId w:val="8"/>
        </w:numPr>
        <w:rPr>
          <w:bCs/>
        </w:rPr>
      </w:pPr>
      <w:r w:rsidRPr="008B6E86">
        <w:rPr>
          <w:bCs/>
        </w:rPr>
        <w:t xml:space="preserve">Mini grant opportunity to introduce and promote stop school pest training in the </w:t>
      </w:r>
      <w:r w:rsidR="007177DC">
        <w:rPr>
          <w:bCs/>
        </w:rPr>
        <w:t>N</w:t>
      </w:r>
      <w:r w:rsidRPr="008B6E86">
        <w:rPr>
          <w:bCs/>
        </w:rPr>
        <w:t xml:space="preserve">orth </w:t>
      </w:r>
      <w:r w:rsidR="007177DC">
        <w:rPr>
          <w:bCs/>
        </w:rPr>
        <w:t>C</w:t>
      </w:r>
      <w:r w:rsidRPr="008B6E86">
        <w:rPr>
          <w:bCs/>
        </w:rPr>
        <w:t>entral region</w:t>
      </w:r>
    </w:p>
    <w:p w:rsidR="008B6E86" w:rsidRDefault="00380D84" w:rsidP="008B6E86">
      <w:pPr>
        <w:spacing w:line="240" w:lineRule="auto"/>
        <w:rPr>
          <w:b/>
          <w:bCs/>
          <w:color w:val="FF0000"/>
        </w:rPr>
      </w:pPr>
      <w:r>
        <w:rPr>
          <w:bCs/>
        </w:rPr>
        <w:t xml:space="preserve">Note: </w:t>
      </w:r>
      <w:r w:rsidRPr="00380D84">
        <w:rPr>
          <w:b/>
          <w:bCs/>
          <w:color w:val="FF0000"/>
        </w:rPr>
        <w:t>Action items are marked in red</w:t>
      </w:r>
    </w:p>
    <w:p w:rsidR="008B6E86" w:rsidRPr="006C1258" w:rsidRDefault="008B6E86" w:rsidP="008B6E86">
      <w:pPr>
        <w:pStyle w:val="ListParagraph"/>
        <w:numPr>
          <w:ilvl w:val="0"/>
          <w:numId w:val="9"/>
        </w:numPr>
        <w:rPr>
          <w:b/>
          <w:bCs/>
        </w:rPr>
      </w:pPr>
      <w:r w:rsidRPr="006C1258">
        <w:rPr>
          <w:b/>
          <w:bCs/>
        </w:rPr>
        <w:t>Update on Stop school pests training</w:t>
      </w:r>
    </w:p>
    <w:p w:rsidR="008B6E86" w:rsidRPr="006C1258" w:rsidRDefault="008B6E86" w:rsidP="008B6E86">
      <w:pPr>
        <w:pStyle w:val="Body"/>
        <w:numPr>
          <w:ilvl w:val="0"/>
          <w:numId w:val="4"/>
        </w:numPr>
        <w:rPr>
          <w:lang w:val="en-US"/>
        </w:rPr>
      </w:pPr>
      <w:r w:rsidRPr="006C1258">
        <w:rPr>
          <w:lang w:val="en-US"/>
        </w:rPr>
        <w:t>Stop School Pests</w:t>
      </w:r>
      <w:r w:rsidRPr="006C1258">
        <w:rPr>
          <w:lang w:val="en-US"/>
        </w:rPr>
        <w:t xml:space="preserve"> is a </w:t>
      </w:r>
      <w:r w:rsidRPr="006C1258">
        <w:rPr>
          <w:lang w:val="en-US"/>
        </w:rPr>
        <w:t>free training package aimed at educating K-12 school staff on IPM strategies</w:t>
      </w:r>
      <w:r w:rsidRPr="006C1258">
        <w:rPr>
          <w:lang w:val="en-US"/>
        </w:rPr>
        <w:t>.</w:t>
      </w:r>
    </w:p>
    <w:p w:rsidR="008B6E86" w:rsidRDefault="008B6E86" w:rsidP="008B6E86">
      <w:pPr>
        <w:pStyle w:val="Body"/>
        <w:numPr>
          <w:ilvl w:val="0"/>
          <w:numId w:val="4"/>
        </w:numPr>
        <w:rPr>
          <w:lang w:val="en-US"/>
        </w:rPr>
      </w:pPr>
      <w:r w:rsidRPr="00150B80">
        <w:rPr>
          <w:lang w:val="en-US"/>
        </w:rPr>
        <w:t>will be launched online i</w:t>
      </w:r>
      <w:r>
        <w:rPr>
          <w:lang w:val="en-US"/>
        </w:rPr>
        <w:t xml:space="preserve">n early November in improved website on </w:t>
      </w:r>
      <w:proofErr w:type="spellStart"/>
      <w:r>
        <w:rPr>
          <w:lang w:val="en-US"/>
        </w:rPr>
        <w:t>eXtension</w:t>
      </w:r>
      <w:proofErr w:type="spellEnd"/>
      <w:r>
        <w:rPr>
          <w:lang w:val="en-US"/>
        </w:rPr>
        <w:t xml:space="preserve">, currently available on </w:t>
      </w:r>
      <w:hyperlink r:id="rId5" w:history="1">
        <w:r w:rsidRPr="003424DF">
          <w:rPr>
            <w:rStyle w:val="Hyperlink"/>
            <w:lang w:val="en-US"/>
          </w:rPr>
          <w:t>http://stopschoolpests.org</w:t>
        </w:r>
      </w:hyperlink>
      <w:r>
        <w:rPr>
          <w:lang w:val="en-US"/>
        </w:rPr>
        <w:t xml:space="preserve"> already. </w:t>
      </w:r>
    </w:p>
    <w:p w:rsidR="008B6E86" w:rsidRPr="008B6E86" w:rsidRDefault="008B6E86" w:rsidP="00A626AB">
      <w:pPr>
        <w:pStyle w:val="Body"/>
        <w:numPr>
          <w:ilvl w:val="0"/>
          <w:numId w:val="4"/>
        </w:numPr>
      </w:pPr>
      <w:r w:rsidRPr="008B6E86">
        <w:rPr>
          <w:lang w:val="en-US"/>
        </w:rPr>
        <w:t xml:space="preserve">Developed by a team of IPM experts, training will benefit any K-12 school district that wants to improve their school’s environmental health by reducing hazards from pests and pesticides. </w:t>
      </w:r>
    </w:p>
    <w:p w:rsidR="008B6E86" w:rsidRPr="006C1258" w:rsidRDefault="008B6E86" w:rsidP="00A626AB">
      <w:pPr>
        <w:pStyle w:val="Body"/>
        <w:numPr>
          <w:ilvl w:val="0"/>
          <w:numId w:val="4"/>
        </w:numPr>
      </w:pPr>
      <w:r w:rsidRPr="006C1258">
        <w:rPr>
          <w:lang w:val="en-US"/>
        </w:rPr>
        <w:t xml:space="preserve">nine modules of the </w:t>
      </w:r>
      <w:r w:rsidRPr="006C1258">
        <w:rPr>
          <w:bCs/>
          <w:lang w:val="en-US"/>
        </w:rPr>
        <w:t>Stop School Pests</w:t>
      </w:r>
      <w:r w:rsidRPr="006C1258">
        <w:rPr>
          <w:lang w:val="en-US"/>
        </w:rPr>
        <w:t xml:space="preserve"> training provide individualized, standardized and scientifically-tested training for Facility Managers, Maintenance Staff, Administrative Staff, Teachers, Food Service Staff, Custodial Staff, Landscape and Grounds Staff, School Nurses, and Technicians or </w:t>
      </w:r>
      <w:r w:rsidRPr="006C1258">
        <w:t>P</w:t>
      </w:r>
      <w:proofErr w:type="spellStart"/>
      <w:r w:rsidRPr="006C1258">
        <w:rPr>
          <w:lang w:val="en-US"/>
        </w:rPr>
        <w:t>est</w:t>
      </w:r>
      <w:proofErr w:type="spellEnd"/>
      <w:r w:rsidRPr="006C1258">
        <w:rPr>
          <w:lang w:val="en-US"/>
        </w:rPr>
        <w:t xml:space="preserve"> </w:t>
      </w:r>
      <w:r w:rsidRPr="006C1258">
        <w:t>M</w:t>
      </w:r>
      <w:proofErr w:type="spellStart"/>
      <w:r w:rsidRPr="006C1258">
        <w:rPr>
          <w:lang w:val="en-US"/>
        </w:rPr>
        <w:t>anagement</w:t>
      </w:r>
      <w:proofErr w:type="spellEnd"/>
      <w:r w:rsidRPr="006C1258">
        <w:rPr>
          <w:lang w:val="en-US"/>
        </w:rPr>
        <w:t xml:space="preserve"> </w:t>
      </w:r>
      <w:r w:rsidRPr="006C1258">
        <w:t>P</w:t>
      </w:r>
      <w:proofErr w:type="spellStart"/>
      <w:r w:rsidRPr="006C1258">
        <w:rPr>
          <w:lang w:val="en-US"/>
        </w:rPr>
        <w:t>roviders</w:t>
      </w:r>
      <w:proofErr w:type="spellEnd"/>
      <w:r w:rsidRPr="006C1258">
        <w:t xml:space="preserve">. </w:t>
      </w:r>
    </w:p>
    <w:p w:rsidR="008B6E86" w:rsidRDefault="008B6E86" w:rsidP="00A626AB">
      <w:pPr>
        <w:pStyle w:val="Body"/>
        <w:numPr>
          <w:ilvl w:val="0"/>
          <w:numId w:val="4"/>
        </w:numPr>
      </w:pPr>
      <w:r>
        <w:t>Training to be widely promoted in early November</w:t>
      </w:r>
    </w:p>
    <w:p w:rsidR="008B6E86" w:rsidRPr="006C1258" w:rsidRDefault="008B6E86" w:rsidP="00A626AB">
      <w:pPr>
        <w:pStyle w:val="Body"/>
        <w:numPr>
          <w:ilvl w:val="0"/>
          <w:numId w:val="4"/>
        </w:numPr>
        <w:rPr>
          <w:b/>
          <w:color w:val="FF0000"/>
        </w:rPr>
      </w:pPr>
      <w:r w:rsidRPr="006C1258">
        <w:rPr>
          <w:b/>
          <w:color w:val="FF0000"/>
        </w:rPr>
        <w:t>Please share any organizations/ contacts with me that you think would be good channels to share the announcement of the training with in November! Do you manage any lists or groups that you would be able to share our press toolkit with in November?</w:t>
      </w:r>
    </w:p>
    <w:p w:rsidR="008B6E86" w:rsidRPr="008B6E86" w:rsidRDefault="008B6E86" w:rsidP="00A626AB">
      <w:pPr>
        <w:pStyle w:val="Body"/>
        <w:numPr>
          <w:ilvl w:val="0"/>
          <w:numId w:val="4"/>
        </w:numPr>
      </w:pPr>
      <w:r w:rsidRPr="008B6E86">
        <w:t xml:space="preserve">Ruth Kerzee: introduced Gateways to Opportunity </w:t>
      </w:r>
      <w:r w:rsidR="006C1258">
        <w:t>online training</w:t>
      </w:r>
      <w:r w:rsidRPr="008B6E86">
        <w:t xml:space="preserve"> platform in Illinois that she has hosted trainings on before as a potential 3rd party host website.</w:t>
      </w:r>
      <w:r w:rsidR="006C1258">
        <w:t xml:space="preserve"> We will follow up with Ruth for details. </w:t>
      </w:r>
      <w:r w:rsidRPr="008B6E86">
        <w:t xml:space="preserve"> </w:t>
      </w:r>
    </w:p>
    <w:p w:rsidR="008B6E86" w:rsidRPr="006C1258" w:rsidRDefault="008B6E86" w:rsidP="008B6E86">
      <w:pPr>
        <w:pStyle w:val="ListParagraph"/>
        <w:numPr>
          <w:ilvl w:val="0"/>
          <w:numId w:val="9"/>
        </w:numPr>
        <w:rPr>
          <w:b/>
          <w:bCs/>
        </w:rPr>
      </w:pPr>
      <w:r w:rsidRPr="006C1258">
        <w:rPr>
          <w:b/>
          <w:bCs/>
        </w:rPr>
        <w:t>W</w:t>
      </w:r>
      <w:r w:rsidRPr="006C1258">
        <w:rPr>
          <w:b/>
          <w:bCs/>
        </w:rPr>
        <w:t>orking group priorities an</w:t>
      </w:r>
      <w:r w:rsidR="006C1258" w:rsidRPr="006C1258">
        <w:rPr>
          <w:b/>
          <w:bCs/>
        </w:rPr>
        <w:t>d</w:t>
      </w:r>
      <w:r w:rsidRPr="006C1258">
        <w:rPr>
          <w:b/>
          <w:bCs/>
        </w:rPr>
        <w:t xml:space="preserve"> objectives for next year</w:t>
      </w:r>
    </w:p>
    <w:p w:rsidR="008B6E86" w:rsidRDefault="008B6E86" w:rsidP="008B6E86">
      <w:pPr>
        <w:pStyle w:val="ListParagraph"/>
        <w:numPr>
          <w:ilvl w:val="0"/>
          <w:numId w:val="4"/>
        </w:numPr>
        <w:rPr>
          <w:bCs/>
        </w:rPr>
      </w:pPr>
      <w:r>
        <w:rPr>
          <w:bCs/>
        </w:rPr>
        <w:t xml:space="preserve">Currently </w:t>
      </w:r>
      <w:r w:rsidR="006C1258">
        <w:rPr>
          <w:bCs/>
        </w:rPr>
        <w:t>call for appl</w:t>
      </w:r>
      <w:r>
        <w:rPr>
          <w:bCs/>
        </w:rPr>
        <w:t>i</w:t>
      </w:r>
      <w:r w:rsidR="006C1258">
        <w:rPr>
          <w:bCs/>
        </w:rPr>
        <w:t>c</w:t>
      </w:r>
      <w:r>
        <w:rPr>
          <w:bCs/>
        </w:rPr>
        <w:t>ations from North Central IPM Center open, closes Nov</w:t>
      </w:r>
      <w:r w:rsidR="006C1258">
        <w:rPr>
          <w:bCs/>
        </w:rPr>
        <w:t>e</w:t>
      </w:r>
      <w:r>
        <w:rPr>
          <w:bCs/>
        </w:rPr>
        <w:t>m</w:t>
      </w:r>
      <w:r w:rsidR="006C1258">
        <w:rPr>
          <w:bCs/>
        </w:rPr>
        <w:t>b</w:t>
      </w:r>
      <w:r>
        <w:rPr>
          <w:bCs/>
        </w:rPr>
        <w:t>er 18</w:t>
      </w:r>
      <w:r w:rsidRPr="008B6E86">
        <w:rPr>
          <w:bCs/>
          <w:vertAlign w:val="superscript"/>
        </w:rPr>
        <w:t>th</w:t>
      </w:r>
      <w:r>
        <w:rPr>
          <w:bCs/>
        </w:rPr>
        <w:t xml:space="preserve">. </w:t>
      </w:r>
    </w:p>
    <w:p w:rsidR="008B6E86" w:rsidRPr="006C1258" w:rsidRDefault="008B6E86" w:rsidP="008B6E86">
      <w:pPr>
        <w:pStyle w:val="ListParagraph"/>
        <w:numPr>
          <w:ilvl w:val="0"/>
          <w:numId w:val="4"/>
        </w:numPr>
        <w:rPr>
          <w:b/>
          <w:bCs/>
          <w:color w:val="FF0000"/>
        </w:rPr>
      </w:pPr>
      <w:r w:rsidRPr="006C1258">
        <w:rPr>
          <w:b/>
          <w:bCs/>
          <w:color w:val="FF0000"/>
        </w:rPr>
        <w:t xml:space="preserve">Draft proposed objectives for the working group were sent to the group – please send any feedback you can give to </w:t>
      </w:r>
      <w:hyperlink r:id="rId6" w:history="1">
        <w:r w:rsidRPr="006C1258">
          <w:rPr>
            <w:rStyle w:val="Hyperlink"/>
            <w:b/>
            <w:bCs/>
            <w:color w:val="FF0000"/>
          </w:rPr>
          <w:t>afreund@ipminstitute.org</w:t>
        </w:r>
      </w:hyperlink>
      <w:r w:rsidRPr="006C1258">
        <w:rPr>
          <w:b/>
          <w:bCs/>
          <w:color w:val="FF0000"/>
        </w:rPr>
        <w:t xml:space="preserve"> or call!</w:t>
      </w:r>
    </w:p>
    <w:p w:rsidR="008B6E86" w:rsidRDefault="008B6E86" w:rsidP="008B6E86">
      <w:pPr>
        <w:pStyle w:val="ListParagraph"/>
        <w:numPr>
          <w:ilvl w:val="0"/>
          <w:numId w:val="4"/>
        </w:numPr>
        <w:rPr>
          <w:bCs/>
        </w:rPr>
      </w:pPr>
      <w:r>
        <w:rPr>
          <w:bCs/>
        </w:rPr>
        <w:lastRenderedPageBreak/>
        <w:t xml:space="preserve">Letters of support are needed from those wishing to support the group in 2017 – 2018. </w:t>
      </w:r>
      <w:r w:rsidRPr="006C1258">
        <w:rPr>
          <w:b/>
          <w:bCs/>
          <w:color w:val="FF0000"/>
        </w:rPr>
        <w:t>We will send more information soon, but also let us know if you are willing to write a letter!</w:t>
      </w:r>
    </w:p>
    <w:p w:rsidR="008B6E86" w:rsidRDefault="008B6E86" w:rsidP="008B6E86">
      <w:pPr>
        <w:rPr>
          <w:bCs/>
        </w:rPr>
      </w:pPr>
    </w:p>
    <w:p w:rsidR="008B6E86" w:rsidRPr="006C1258" w:rsidRDefault="008B6E86" w:rsidP="008B6E86">
      <w:pPr>
        <w:pStyle w:val="ListParagraph"/>
        <w:numPr>
          <w:ilvl w:val="0"/>
          <w:numId w:val="9"/>
        </w:numPr>
        <w:rPr>
          <w:b/>
          <w:bCs/>
        </w:rPr>
      </w:pPr>
      <w:r w:rsidRPr="006C1258">
        <w:rPr>
          <w:b/>
          <w:bCs/>
        </w:rPr>
        <w:t xml:space="preserve">Current objective: </w:t>
      </w:r>
      <w:r w:rsidRPr="006C1258">
        <w:rPr>
          <w:b/>
          <w:bCs/>
        </w:rPr>
        <w:t xml:space="preserve">help launch stop school pest training </w:t>
      </w:r>
      <w:r w:rsidRPr="006C1258">
        <w:rPr>
          <w:b/>
          <w:bCs/>
        </w:rPr>
        <w:t>through</w:t>
      </w:r>
      <w:r w:rsidRPr="006C1258">
        <w:rPr>
          <w:b/>
          <w:bCs/>
        </w:rPr>
        <w:t xml:space="preserve"> </w:t>
      </w:r>
      <w:r w:rsidRPr="006C1258">
        <w:rPr>
          <w:b/>
          <w:bCs/>
        </w:rPr>
        <w:t>mini grant funded activities</w:t>
      </w:r>
    </w:p>
    <w:p w:rsidR="006C1258" w:rsidRPr="006C1258" w:rsidRDefault="006C1258" w:rsidP="00896522">
      <w:pPr>
        <w:pStyle w:val="NoSpacing"/>
        <w:numPr>
          <w:ilvl w:val="0"/>
          <w:numId w:val="4"/>
        </w:numPr>
        <w:rPr>
          <w:rFonts w:asciiTheme="minorHAnsi" w:hAnsiTheme="minorHAnsi"/>
        </w:rPr>
      </w:pPr>
      <w:r w:rsidRPr="006C1258">
        <w:rPr>
          <w:rFonts w:asciiTheme="minorHAnsi" w:hAnsiTheme="minorHAnsi"/>
        </w:rPr>
        <w:t xml:space="preserve">Call </w:t>
      </w:r>
      <w:r w:rsidR="008B6E86" w:rsidRPr="006C1258">
        <w:rPr>
          <w:rFonts w:asciiTheme="minorHAnsi" w:hAnsiTheme="minorHAnsi"/>
        </w:rPr>
        <w:t xml:space="preserve">for proposals for mini-grants to fund individuals to conduct an activity to launch and promote </w:t>
      </w:r>
      <w:r w:rsidRPr="006C1258">
        <w:rPr>
          <w:rFonts w:asciiTheme="minorHAnsi" w:hAnsiTheme="minorHAnsi"/>
        </w:rPr>
        <w:t xml:space="preserve">Stop School Pests </w:t>
      </w:r>
      <w:r w:rsidR="008B6E86" w:rsidRPr="006C1258">
        <w:rPr>
          <w:rFonts w:asciiTheme="minorHAnsi" w:hAnsiTheme="minorHAnsi"/>
        </w:rPr>
        <w:t>training with constituents in the school districts of the North Central region.</w:t>
      </w:r>
      <w:r w:rsidR="008B6E86" w:rsidRPr="006C1258">
        <w:rPr>
          <w:rFonts w:asciiTheme="minorHAnsi" w:hAnsiTheme="minorHAnsi"/>
          <w:b/>
        </w:rPr>
        <w:t xml:space="preserve"> </w:t>
      </w:r>
    </w:p>
    <w:p w:rsidR="006C1258" w:rsidRDefault="008B6E86" w:rsidP="00896522">
      <w:pPr>
        <w:pStyle w:val="NoSpacing"/>
        <w:numPr>
          <w:ilvl w:val="0"/>
          <w:numId w:val="4"/>
        </w:numPr>
        <w:rPr>
          <w:rFonts w:asciiTheme="minorHAnsi" w:hAnsiTheme="minorHAnsi"/>
        </w:rPr>
      </w:pPr>
      <w:r w:rsidRPr="006C1258">
        <w:rPr>
          <w:rFonts w:asciiTheme="minorHAnsi" w:hAnsiTheme="minorHAnsi"/>
        </w:rPr>
        <w:t>Participation is limited to the states of the North Central region: Illinois, Indiana, Iowa, Kansas, Michigan, Minnesota, Missouri, Nebraska, North Dakota, Ohio, South Dakota, Wisconsin.</w:t>
      </w:r>
      <w:r w:rsidR="006C1258" w:rsidRPr="006C1258">
        <w:rPr>
          <w:rFonts w:asciiTheme="minorHAnsi" w:hAnsiTheme="minorHAnsi"/>
        </w:rPr>
        <w:t xml:space="preserve"> </w:t>
      </w:r>
    </w:p>
    <w:p w:rsidR="008B6E86" w:rsidRPr="006C1258" w:rsidRDefault="008B6E86" w:rsidP="00896522">
      <w:pPr>
        <w:pStyle w:val="NoSpacing"/>
        <w:numPr>
          <w:ilvl w:val="0"/>
          <w:numId w:val="4"/>
        </w:numPr>
        <w:rPr>
          <w:rFonts w:asciiTheme="minorHAnsi" w:hAnsiTheme="minorHAnsi"/>
        </w:rPr>
      </w:pPr>
      <w:r w:rsidRPr="006C1258">
        <w:rPr>
          <w:rFonts w:asciiTheme="minorHAnsi" w:hAnsiTheme="minorHAnsi"/>
        </w:rPr>
        <w:t xml:space="preserve">Funding is available from the North Central School IPM Working Group which is funded by the North Central IPM Center. </w:t>
      </w:r>
    </w:p>
    <w:p w:rsidR="008B6E86" w:rsidRDefault="008B6E86" w:rsidP="008B6E86">
      <w:pPr>
        <w:pStyle w:val="NoSpacing"/>
        <w:rPr>
          <w:rFonts w:asciiTheme="minorHAnsi" w:hAnsiTheme="minorHAnsi"/>
        </w:rPr>
      </w:pPr>
      <w:r>
        <w:rPr>
          <w:rFonts w:asciiTheme="minorHAnsi" w:hAnsiTheme="minorHAnsi"/>
        </w:rPr>
        <w:t xml:space="preserve">Examples of activities are: </w:t>
      </w:r>
    </w:p>
    <w:p w:rsidR="008B6E86" w:rsidRDefault="008B6E86" w:rsidP="008B6E86">
      <w:pPr>
        <w:pStyle w:val="NoSpacing"/>
        <w:numPr>
          <w:ilvl w:val="0"/>
          <w:numId w:val="7"/>
        </w:numPr>
        <w:rPr>
          <w:rFonts w:asciiTheme="minorHAnsi" w:hAnsiTheme="minorHAnsi"/>
        </w:rPr>
      </w:pPr>
      <w:r>
        <w:rPr>
          <w:rFonts w:asciiTheme="minorHAnsi" w:hAnsiTheme="minorHAnsi"/>
        </w:rPr>
        <w:t>giving a presentation</w:t>
      </w:r>
    </w:p>
    <w:p w:rsidR="008B6E86" w:rsidRDefault="008B6E86" w:rsidP="008B6E86">
      <w:pPr>
        <w:pStyle w:val="NoSpacing"/>
        <w:numPr>
          <w:ilvl w:val="0"/>
          <w:numId w:val="7"/>
        </w:numPr>
        <w:rPr>
          <w:rFonts w:asciiTheme="minorHAnsi" w:hAnsiTheme="minorHAnsi"/>
        </w:rPr>
      </w:pPr>
      <w:r>
        <w:rPr>
          <w:rFonts w:asciiTheme="minorHAnsi" w:hAnsiTheme="minorHAnsi"/>
        </w:rPr>
        <w:t>hosting a webinar or call</w:t>
      </w:r>
    </w:p>
    <w:p w:rsidR="008B6E86" w:rsidRDefault="008B6E86" w:rsidP="008B6E86">
      <w:pPr>
        <w:pStyle w:val="NoSpacing"/>
        <w:numPr>
          <w:ilvl w:val="0"/>
          <w:numId w:val="7"/>
        </w:numPr>
        <w:rPr>
          <w:rFonts w:asciiTheme="minorHAnsi" w:hAnsiTheme="minorHAnsi"/>
        </w:rPr>
      </w:pPr>
      <w:r>
        <w:rPr>
          <w:rFonts w:asciiTheme="minorHAnsi" w:hAnsiTheme="minorHAnsi"/>
        </w:rPr>
        <w:t>leading an in-person training of trainers</w:t>
      </w:r>
    </w:p>
    <w:p w:rsidR="008B6E86" w:rsidRDefault="008B6E86" w:rsidP="008B6E86">
      <w:pPr>
        <w:pStyle w:val="NoSpacing"/>
        <w:numPr>
          <w:ilvl w:val="0"/>
          <w:numId w:val="7"/>
        </w:numPr>
        <w:rPr>
          <w:rFonts w:asciiTheme="minorHAnsi" w:hAnsiTheme="minorHAnsi"/>
        </w:rPr>
      </w:pPr>
      <w:r>
        <w:rPr>
          <w:rFonts w:asciiTheme="minorHAnsi" w:hAnsiTheme="minorHAnsi"/>
        </w:rPr>
        <w:t>training school staff</w:t>
      </w:r>
    </w:p>
    <w:p w:rsidR="008B6E86" w:rsidRPr="00841C87" w:rsidRDefault="008B6E86" w:rsidP="008B6E86">
      <w:pPr>
        <w:pStyle w:val="NoSpacing"/>
        <w:numPr>
          <w:ilvl w:val="0"/>
          <w:numId w:val="7"/>
        </w:numPr>
      </w:pPr>
      <w:r w:rsidRPr="00841C87">
        <w:rPr>
          <w:rFonts w:asciiTheme="minorHAnsi" w:hAnsiTheme="minorHAnsi"/>
        </w:rPr>
        <w:t xml:space="preserve">holding a workshop </w:t>
      </w:r>
    </w:p>
    <w:p w:rsidR="008B6E86" w:rsidRDefault="008B6E86" w:rsidP="008B6E86">
      <w:pPr>
        <w:pStyle w:val="NoSpacing"/>
        <w:rPr>
          <w:rFonts w:asciiTheme="minorHAnsi" w:hAnsiTheme="minorHAnsi"/>
        </w:rPr>
      </w:pPr>
    </w:p>
    <w:p w:rsidR="006C1258" w:rsidRPr="006C1258" w:rsidRDefault="008B6E86" w:rsidP="006C1258">
      <w:pPr>
        <w:pStyle w:val="NoSpacing"/>
        <w:numPr>
          <w:ilvl w:val="0"/>
          <w:numId w:val="4"/>
        </w:numPr>
        <w:rPr>
          <w:rFonts w:asciiTheme="minorHAnsi" w:hAnsiTheme="minorHAnsi"/>
        </w:rPr>
      </w:pPr>
      <w:r w:rsidRPr="006C1258">
        <w:rPr>
          <w:rFonts w:asciiTheme="minorHAnsi" w:hAnsiTheme="minorHAnsi"/>
        </w:rPr>
        <w:t xml:space="preserve">we provide full training materials </w:t>
      </w:r>
      <w:r w:rsidR="006C1258" w:rsidRPr="006C1258">
        <w:rPr>
          <w:rFonts w:asciiTheme="minorHAnsi" w:hAnsiTheme="minorHAnsi"/>
        </w:rPr>
        <w:t>and</w:t>
      </w:r>
      <w:r w:rsidRPr="006C1258">
        <w:rPr>
          <w:rFonts w:asciiTheme="minorHAnsi" w:hAnsiTheme="minorHAnsi"/>
        </w:rPr>
        <w:t xml:space="preserve"> guiding documents on how to use them. All training materials are available online, packaged into 9 modules that can be used for in-person training as well as for a presentation or a webinar. </w:t>
      </w:r>
    </w:p>
    <w:p w:rsidR="006C1258" w:rsidRPr="006C1258" w:rsidRDefault="008B6E86" w:rsidP="006C1258">
      <w:pPr>
        <w:pStyle w:val="NoSpacing"/>
        <w:numPr>
          <w:ilvl w:val="0"/>
          <w:numId w:val="4"/>
        </w:numPr>
        <w:rPr>
          <w:rFonts w:asciiTheme="minorHAnsi" w:hAnsiTheme="minorHAnsi"/>
        </w:rPr>
      </w:pPr>
      <w:r w:rsidRPr="006C1258">
        <w:rPr>
          <w:rFonts w:asciiTheme="minorHAnsi" w:hAnsiTheme="minorHAnsi"/>
        </w:rPr>
        <w:t>Each module is created for a particular school role</w:t>
      </w:r>
      <w:r w:rsidR="006C1258" w:rsidRPr="006C1258">
        <w:rPr>
          <w:rFonts w:asciiTheme="minorHAnsi" w:hAnsiTheme="minorHAnsi"/>
        </w:rPr>
        <w:t xml:space="preserve">, </w:t>
      </w:r>
      <w:r w:rsidRPr="006C1258">
        <w:rPr>
          <w:rFonts w:asciiTheme="minorHAnsi" w:hAnsiTheme="minorHAnsi"/>
        </w:rPr>
        <w:t xml:space="preserve">includes one or two power point – presentations that can be downloaded and modified as needed. In addition, exam questions and certificate templates to be issued to participants are provided for any in-person training or workshops. </w:t>
      </w:r>
    </w:p>
    <w:p w:rsidR="006C1258" w:rsidRPr="006C1258" w:rsidRDefault="008B6E86" w:rsidP="006C1258">
      <w:pPr>
        <w:pStyle w:val="NoSpacing"/>
        <w:numPr>
          <w:ilvl w:val="0"/>
          <w:numId w:val="4"/>
        </w:numPr>
        <w:rPr>
          <w:rFonts w:asciiTheme="minorHAnsi" w:hAnsiTheme="minorHAnsi"/>
        </w:rPr>
      </w:pPr>
      <w:r w:rsidRPr="006C1258">
        <w:rPr>
          <w:rFonts w:asciiTheme="minorHAnsi" w:hAnsiTheme="minorHAnsi"/>
        </w:rPr>
        <w:t xml:space="preserve">The training is currently available online at </w:t>
      </w:r>
      <w:hyperlink r:id="rId7" w:history="1">
        <w:r w:rsidR="006C1258" w:rsidRPr="003424DF">
          <w:rPr>
            <w:rStyle w:val="Hyperlink"/>
            <w:rFonts w:asciiTheme="minorHAnsi" w:hAnsiTheme="minorHAnsi"/>
          </w:rPr>
          <w:t>http://Stopschoolpests.org</w:t>
        </w:r>
      </w:hyperlink>
      <w:r w:rsidR="006C1258">
        <w:rPr>
          <w:rFonts w:asciiTheme="minorHAnsi" w:hAnsiTheme="minorHAnsi"/>
        </w:rPr>
        <w:t xml:space="preserve"> </w:t>
      </w:r>
      <w:r w:rsidRPr="006C1258">
        <w:rPr>
          <w:rFonts w:asciiTheme="minorHAnsi" w:hAnsiTheme="minorHAnsi"/>
        </w:rPr>
        <w:t xml:space="preserve">and will appear in an improved interface in early November 2016. </w:t>
      </w:r>
    </w:p>
    <w:p w:rsidR="006C1258" w:rsidRPr="006C1258" w:rsidRDefault="008B6E86" w:rsidP="006C1258">
      <w:pPr>
        <w:pStyle w:val="NoSpacing"/>
        <w:numPr>
          <w:ilvl w:val="0"/>
          <w:numId w:val="4"/>
        </w:numPr>
        <w:rPr>
          <w:rFonts w:asciiTheme="minorHAnsi" w:hAnsiTheme="minorHAnsi"/>
          <w:b/>
          <w:color w:val="FF0000"/>
        </w:rPr>
      </w:pPr>
      <w:r w:rsidRPr="006C1258">
        <w:rPr>
          <w:rFonts w:asciiTheme="minorHAnsi" w:hAnsiTheme="minorHAnsi"/>
          <w:b/>
          <w:color w:val="FF0000"/>
        </w:rPr>
        <w:t xml:space="preserve">Please share this opportunity </w:t>
      </w:r>
      <w:r w:rsidRPr="006C1258">
        <w:rPr>
          <w:rFonts w:asciiTheme="minorHAnsi" w:hAnsiTheme="minorHAnsi"/>
          <w:b/>
          <w:color w:val="FF0000"/>
        </w:rPr>
        <w:t>(</w:t>
      </w:r>
      <w:r w:rsidR="006C1258" w:rsidRPr="006C1258">
        <w:rPr>
          <w:rFonts w:asciiTheme="minorHAnsi" w:hAnsiTheme="minorHAnsi"/>
          <w:b/>
          <w:color w:val="FF0000"/>
        </w:rPr>
        <w:t xml:space="preserve">full requirements </w:t>
      </w:r>
      <w:r w:rsidRPr="006C1258">
        <w:rPr>
          <w:rFonts w:asciiTheme="minorHAnsi" w:hAnsiTheme="minorHAnsi"/>
          <w:b/>
          <w:color w:val="FF0000"/>
        </w:rPr>
        <w:t xml:space="preserve">attached) </w:t>
      </w:r>
      <w:r w:rsidRPr="006C1258">
        <w:rPr>
          <w:rFonts w:asciiTheme="minorHAnsi" w:hAnsiTheme="minorHAnsi"/>
          <w:b/>
          <w:color w:val="FF0000"/>
        </w:rPr>
        <w:t>with others who you think may be interested!</w:t>
      </w:r>
      <w:r w:rsidR="006C1258" w:rsidRPr="006C1258">
        <w:rPr>
          <w:rFonts w:asciiTheme="minorHAnsi" w:hAnsiTheme="minorHAnsi"/>
          <w:b/>
          <w:color w:val="FF0000"/>
        </w:rPr>
        <w:t xml:space="preserve"> </w:t>
      </w:r>
    </w:p>
    <w:p w:rsidR="008B6E86" w:rsidRPr="006C1258" w:rsidRDefault="008B6E86" w:rsidP="006C1258">
      <w:pPr>
        <w:pStyle w:val="NoSpacing"/>
        <w:numPr>
          <w:ilvl w:val="0"/>
          <w:numId w:val="4"/>
        </w:numPr>
        <w:rPr>
          <w:rFonts w:asciiTheme="minorHAnsi" w:hAnsiTheme="minorHAnsi"/>
          <w:b/>
        </w:rPr>
      </w:pPr>
      <w:r w:rsidRPr="006C1258">
        <w:rPr>
          <w:rFonts w:asciiTheme="minorHAnsi" w:hAnsiTheme="minorHAnsi"/>
          <w:b/>
        </w:rPr>
        <w:t xml:space="preserve">Funding must be used and invoiced by February 28, 2017.  </w:t>
      </w:r>
    </w:p>
    <w:p w:rsidR="008B6E86" w:rsidRDefault="008B6E86" w:rsidP="008B6E86">
      <w:pPr>
        <w:pStyle w:val="NoSpacing"/>
        <w:rPr>
          <w:rFonts w:asciiTheme="minorHAnsi" w:hAnsiTheme="minorHAnsi"/>
        </w:rPr>
      </w:pPr>
      <w:bookmarkStart w:id="0" w:name="_GoBack"/>
      <w:bookmarkEnd w:id="0"/>
    </w:p>
    <w:p w:rsidR="008B6E86" w:rsidRPr="007C6F9B" w:rsidRDefault="008B6E86" w:rsidP="008B6E86">
      <w:pPr>
        <w:pStyle w:val="NoSpacing"/>
        <w:rPr>
          <w:rFonts w:asciiTheme="minorHAnsi" w:hAnsiTheme="minorHAnsi"/>
        </w:rPr>
      </w:pPr>
    </w:p>
    <w:p w:rsidR="008B6E86" w:rsidRPr="007C6F9B" w:rsidRDefault="008B6E86" w:rsidP="008B6E86"/>
    <w:p w:rsidR="008B6E86" w:rsidRPr="008B6E86" w:rsidRDefault="008B6E86" w:rsidP="008B6E86">
      <w:pPr>
        <w:rPr>
          <w:bCs/>
        </w:rPr>
      </w:pPr>
    </w:p>
    <w:p w:rsidR="00263EF4" w:rsidRPr="00263EF4" w:rsidRDefault="00263EF4" w:rsidP="008B6E86">
      <w:pPr>
        <w:pStyle w:val="ListParagraph"/>
        <w:rPr>
          <w:rFonts w:asciiTheme="minorHAnsi" w:hAnsiTheme="minorHAnsi"/>
          <w:bCs/>
        </w:rPr>
      </w:pPr>
    </w:p>
    <w:p w:rsidR="00263EF4" w:rsidRDefault="00263EF4" w:rsidP="008B6E86">
      <w:pPr>
        <w:pStyle w:val="ListParagraph"/>
        <w:rPr>
          <w:rFonts w:asciiTheme="minorHAnsi" w:hAnsiTheme="minorHAnsi"/>
          <w:bCs/>
        </w:rPr>
      </w:pPr>
    </w:p>
    <w:p w:rsidR="00263EF4" w:rsidRDefault="00263EF4" w:rsidP="008B6E86">
      <w:pPr>
        <w:pStyle w:val="ListParagraph"/>
        <w:rPr>
          <w:rFonts w:asciiTheme="minorHAnsi" w:hAnsiTheme="minorHAnsi"/>
          <w:bCs/>
        </w:rPr>
      </w:pPr>
    </w:p>
    <w:p w:rsidR="00263EF4" w:rsidRDefault="00263EF4" w:rsidP="008B6E86">
      <w:pPr>
        <w:spacing w:line="240" w:lineRule="auto"/>
        <w:rPr>
          <w:bCs/>
        </w:rPr>
      </w:pPr>
    </w:p>
    <w:p w:rsidR="00263EF4" w:rsidRDefault="00263EF4" w:rsidP="008B6E86">
      <w:pPr>
        <w:spacing w:line="240" w:lineRule="auto"/>
        <w:rPr>
          <w:bCs/>
        </w:rPr>
      </w:pPr>
    </w:p>
    <w:p w:rsidR="00D433CD" w:rsidRPr="00263EF4" w:rsidRDefault="00380D84" w:rsidP="008B6E86">
      <w:pPr>
        <w:spacing w:line="240" w:lineRule="auto"/>
      </w:pPr>
    </w:p>
    <w:sectPr w:rsidR="00D433CD" w:rsidRPr="00263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9633E"/>
    <w:multiLevelType w:val="hybridMultilevel"/>
    <w:tmpl w:val="46F82CBC"/>
    <w:lvl w:ilvl="0" w:tplc="3ABCC752">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E2F81"/>
    <w:multiLevelType w:val="hybridMultilevel"/>
    <w:tmpl w:val="307E97D0"/>
    <w:lvl w:ilvl="0" w:tplc="0409000F">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571273"/>
    <w:multiLevelType w:val="hybridMultilevel"/>
    <w:tmpl w:val="4D7AD58E"/>
    <w:lvl w:ilvl="0" w:tplc="866C4DC0">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ED1550"/>
    <w:multiLevelType w:val="hybridMultilevel"/>
    <w:tmpl w:val="9B488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4D6526"/>
    <w:multiLevelType w:val="hybridMultilevel"/>
    <w:tmpl w:val="4D287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36E50F7"/>
    <w:multiLevelType w:val="hybridMultilevel"/>
    <w:tmpl w:val="936066F8"/>
    <w:lvl w:ilvl="0" w:tplc="77FEE54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4751EF"/>
    <w:multiLevelType w:val="hybridMultilevel"/>
    <w:tmpl w:val="2E303C84"/>
    <w:lvl w:ilvl="0" w:tplc="77FEE54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D23577"/>
    <w:multiLevelType w:val="hybridMultilevel"/>
    <w:tmpl w:val="9B488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lvlOverride w:ilvl="1"/>
    <w:lvlOverride w:ilvl="2"/>
    <w:lvlOverride w:ilvl="3"/>
    <w:lvlOverride w:ilvl="4"/>
    <w:lvlOverride w:ilvl="5"/>
    <w:lvlOverride w:ilvl="6"/>
    <w:lvlOverride w:ilvl="7"/>
    <w:lvlOverride w:ilvl="8"/>
  </w:num>
  <w:num w:numId="2">
    <w:abstractNumId w:val="6"/>
  </w:num>
  <w:num w:numId="3">
    <w:abstractNumId w:val="4"/>
  </w:num>
  <w:num w:numId="4">
    <w:abstractNumId w:val="5"/>
  </w:num>
  <w:num w:numId="5">
    <w:abstractNumId w:val="0"/>
  </w:num>
  <w:num w:numId="6">
    <w:abstractNumId w:val="1"/>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F4"/>
    <w:rsid w:val="00263EF4"/>
    <w:rsid w:val="00380D84"/>
    <w:rsid w:val="00454FA1"/>
    <w:rsid w:val="006C1258"/>
    <w:rsid w:val="007177DC"/>
    <w:rsid w:val="008B6E86"/>
    <w:rsid w:val="00962C12"/>
    <w:rsid w:val="00B83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332FC"/>
  <w15:chartTrackingRefBased/>
  <w15:docId w15:val="{249B565A-DDB4-4188-8B6F-F3C2349C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EF4"/>
    <w:pPr>
      <w:spacing w:after="0" w:line="240" w:lineRule="auto"/>
      <w:ind w:left="720"/>
    </w:pPr>
    <w:rPr>
      <w:rFonts w:ascii="Calibri" w:eastAsia="Calibri" w:hAnsi="Calibri" w:cs="Times New Roman"/>
    </w:rPr>
  </w:style>
  <w:style w:type="paragraph" w:styleId="BalloonText">
    <w:name w:val="Balloon Text"/>
    <w:basedOn w:val="Normal"/>
    <w:link w:val="BalloonTextChar"/>
    <w:uiPriority w:val="99"/>
    <w:semiHidden/>
    <w:unhideWhenUsed/>
    <w:rsid w:val="00263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EF4"/>
    <w:rPr>
      <w:rFonts w:ascii="Segoe UI" w:hAnsi="Segoe UI" w:cs="Segoe UI"/>
      <w:sz w:val="18"/>
      <w:szCs w:val="18"/>
    </w:rPr>
  </w:style>
  <w:style w:type="paragraph" w:styleId="NoSpacing">
    <w:name w:val="No Spacing"/>
    <w:uiPriority w:val="1"/>
    <w:qFormat/>
    <w:rsid w:val="008B6E86"/>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B6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E86"/>
  </w:style>
  <w:style w:type="paragraph" w:customStyle="1" w:styleId="Body">
    <w:name w:val="Body"/>
    <w:rsid w:val="008B6E86"/>
    <w:pPr>
      <w:pBdr>
        <w:top w:val="nil"/>
        <w:left w:val="nil"/>
        <w:bottom w:val="nil"/>
        <w:right w:val="nil"/>
        <w:between w:val="nil"/>
        <w:bar w:val="nil"/>
      </w:pBdr>
    </w:pPr>
    <w:rPr>
      <w:rFonts w:ascii="Calibri" w:eastAsia="Calibri" w:hAnsi="Calibri" w:cs="Calibri"/>
      <w:color w:val="000000"/>
      <w:u w:color="000000"/>
      <w:bdr w:val="nil"/>
      <w:lang w:val="nl-NL"/>
    </w:rPr>
  </w:style>
  <w:style w:type="character" w:styleId="Hyperlink">
    <w:name w:val="Hyperlink"/>
    <w:basedOn w:val="DefaultParagraphFont"/>
    <w:uiPriority w:val="99"/>
    <w:unhideWhenUsed/>
    <w:rsid w:val="008B6E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14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opschoolpes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freund@ipminstitute.org" TargetMode="External"/><Relationship Id="rId5" Type="http://schemas.openxmlformats.org/officeDocument/2006/relationships/hyperlink" Target="http://stopschoolpest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4</cp:revision>
  <cp:lastPrinted>2016-10-21T14:49:00Z</cp:lastPrinted>
  <dcterms:created xsi:type="dcterms:W3CDTF">2016-10-21T14:40:00Z</dcterms:created>
  <dcterms:modified xsi:type="dcterms:W3CDTF">2016-10-21T16:57:00Z</dcterms:modified>
</cp:coreProperties>
</file>